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AA4C0D" w14:textId="77777777" w:rsidR="003B674F" w:rsidRDefault="00EB372B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О порядке приема детей иностранных граждан в общеобразовательные организации</w:t>
      </w:r>
    </w:p>
    <w:p w14:paraId="01347AB3" w14:textId="77777777" w:rsidR="003B674F" w:rsidRDefault="00EB37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С 1 апреля 2025 года меняется порядок приема детей иностранных граждан </w:t>
      </w:r>
      <w:r>
        <w:rPr>
          <w:rFonts w:ascii="Times New Roman" w:hAnsi="Times New Roman" w:cs="Times New Roman"/>
          <w:sz w:val="26"/>
          <w:szCs w:val="26"/>
        </w:rPr>
        <w:br/>
      </w:r>
      <w:r>
        <w:rPr>
          <w:rFonts w:ascii="Times New Roman" w:hAnsi="Times New Roman" w:cs="Times New Roman"/>
          <w:sz w:val="26"/>
          <w:szCs w:val="26"/>
        </w:rPr>
        <w:t xml:space="preserve">в общеобразовательные организации, вводится обязательное тестирование на знание русского языка для детей иностранных граждан. </w:t>
      </w:r>
    </w:p>
    <w:p w14:paraId="5553CEB0" w14:textId="77777777" w:rsidR="003B674F" w:rsidRDefault="00EB372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Нормативно-правовая база:</w:t>
      </w:r>
    </w:p>
    <w:p w14:paraId="0B2D0F7B" w14:textId="77777777" w:rsidR="003B674F" w:rsidRDefault="00EB372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Федеральный закон от 28 декабря 2024 года № 544-ФЗ «О внесении изменений в статьи 67 и 78 Федерального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закона "Об образовании в Российской Федерации"»;</w:t>
      </w:r>
    </w:p>
    <w:p w14:paraId="5AB7A2F2" w14:textId="77777777" w:rsidR="003B674F" w:rsidRDefault="00EB372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Порядок проведения в государственной или муниципальной общеобразовательной организации тестирования на знание русского языка, достаточное для освоения образовательных программ начального общего, основного об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щего и среднего общего образования, иностранных граждан и лиц без гражданства, утвержденный приказом Министерства просвещения Российской Федерации от 4 марта 2025 года № 170;</w:t>
      </w:r>
    </w:p>
    <w:p w14:paraId="51F2FFC5" w14:textId="77777777" w:rsidR="003B674F" w:rsidRDefault="00EB372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Приказ Министерства просвещения Российской Федерации от 4 марта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 xml:space="preserve">2025 года № 171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«О внесении изменений в Порядок приема на обучение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по образовательным программам начального общего, основного общего и среднего общего образования, утвержденный приказом Министерства просвещения Российской Федерации от 2 сентября 2020 года № 458».</w:t>
      </w:r>
    </w:p>
    <w:p w14:paraId="724B0AF2" w14:textId="77777777" w:rsidR="003B674F" w:rsidRDefault="003B674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43EFD2B6" w14:textId="77777777" w:rsidR="003B674F" w:rsidRDefault="00EB372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Родите</w:t>
      </w:r>
      <w:r>
        <w:rPr>
          <w:rFonts w:ascii="Times New Roman" w:hAnsi="Times New Roman" w:cs="Times New Roman"/>
          <w:sz w:val="26"/>
          <w:szCs w:val="26"/>
        </w:rPr>
        <w:t xml:space="preserve">ли (законные представители) ребенка подают в школу заявление </w:t>
      </w:r>
      <w:r>
        <w:rPr>
          <w:rFonts w:ascii="Times New Roman" w:hAnsi="Times New Roman" w:cs="Times New Roman"/>
          <w:sz w:val="26"/>
          <w:szCs w:val="26"/>
        </w:rPr>
        <w:br/>
        <w:t xml:space="preserve">и документы для приема на обучение. В заявлении о приеме на обучение необходимо включить согласие для прохождения тестирования. </w:t>
      </w:r>
    </w:p>
    <w:p w14:paraId="62736010" w14:textId="77777777" w:rsidR="003B674F" w:rsidRDefault="00EB372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В комплект предоставляемых документов входят:</w:t>
      </w:r>
    </w:p>
    <w:p w14:paraId="7F393EBE" w14:textId="77777777" w:rsidR="003B674F" w:rsidRDefault="00EB372B">
      <w:pPr>
        <w:pStyle w:val="afb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копии документов, п</w:t>
      </w:r>
      <w:r>
        <w:rPr>
          <w:rFonts w:ascii="Times New Roman" w:hAnsi="Times New Roman" w:cs="Times New Roman"/>
          <w:sz w:val="26"/>
          <w:szCs w:val="26"/>
        </w:rPr>
        <w:t>одтверждающих родство;</w:t>
      </w:r>
    </w:p>
    <w:p w14:paraId="522905AB" w14:textId="77777777" w:rsidR="003B674F" w:rsidRDefault="00EB372B">
      <w:pPr>
        <w:pStyle w:val="afb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копии документов, подтверждающих законность нахождения ребенка </w:t>
      </w:r>
      <w:r>
        <w:rPr>
          <w:rFonts w:ascii="Times New Roman" w:hAnsi="Times New Roman" w:cs="Times New Roman"/>
          <w:sz w:val="26"/>
          <w:szCs w:val="26"/>
        </w:rPr>
        <w:br/>
        <w:t>в Российской Федерации;</w:t>
      </w:r>
    </w:p>
    <w:p w14:paraId="0ACB5AB3" w14:textId="77777777" w:rsidR="003B674F" w:rsidRDefault="00EB372B">
      <w:pPr>
        <w:pStyle w:val="afb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копии документов, подтверждающих прохождение государственной дактилоскопической регистрации ребенка;</w:t>
      </w:r>
    </w:p>
    <w:p w14:paraId="366335E2" w14:textId="77777777" w:rsidR="003B674F" w:rsidRDefault="00EB372B">
      <w:pPr>
        <w:pStyle w:val="afb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копии документов, подтверждающих изучение ру</w:t>
      </w:r>
      <w:r>
        <w:rPr>
          <w:rFonts w:ascii="Times New Roman" w:hAnsi="Times New Roman" w:cs="Times New Roman"/>
          <w:sz w:val="26"/>
          <w:szCs w:val="26"/>
        </w:rPr>
        <w:t>сского языка ребенком в иностранной школе (со 2 по 11 класс) (при наличии);</w:t>
      </w:r>
    </w:p>
    <w:p w14:paraId="1716E310" w14:textId="77777777" w:rsidR="003B674F" w:rsidRDefault="00EB372B">
      <w:pPr>
        <w:pStyle w:val="afb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копии документов, удостоверяющих личность ребенка;</w:t>
      </w:r>
    </w:p>
    <w:p w14:paraId="6411ACFC" w14:textId="77777777" w:rsidR="003B674F" w:rsidRDefault="00EB372B">
      <w:pPr>
        <w:pStyle w:val="afb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копии документов, подтверждающих присвоение родителю ИНН, СНИЛС, а также СНИЛС ребенка (при наличии);</w:t>
      </w:r>
    </w:p>
    <w:p w14:paraId="15262707" w14:textId="77777777" w:rsidR="003B674F" w:rsidRDefault="00EB372B">
      <w:pPr>
        <w:pStyle w:val="afb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медицинское заключение об о</w:t>
      </w:r>
      <w:r>
        <w:rPr>
          <w:rFonts w:ascii="Times New Roman" w:hAnsi="Times New Roman" w:cs="Times New Roman"/>
          <w:sz w:val="26"/>
          <w:szCs w:val="26"/>
        </w:rPr>
        <w:t>тсутствии у ребенка, инфекционных заболеваний, представляющих опасность для окружающих;</w:t>
      </w:r>
    </w:p>
    <w:p w14:paraId="73B3E519" w14:textId="77777777" w:rsidR="003B674F" w:rsidRDefault="00EB372B">
      <w:pPr>
        <w:pStyle w:val="afb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копии документов, подтверждающих осуществление родителем (законным представителем) трудовой деятельности (при наличии).</w:t>
      </w:r>
    </w:p>
    <w:p w14:paraId="5768DAB4" w14:textId="77777777" w:rsidR="003B674F" w:rsidRDefault="00EB37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Все документы предоставляются на русском языке и</w:t>
      </w:r>
      <w:r>
        <w:rPr>
          <w:rFonts w:ascii="Times New Roman" w:hAnsi="Times New Roman" w:cs="Times New Roman"/>
          <w:sz w:val="26"/>
          <w:szCs w:val="26"/>
        </w:rPr>
        <w:t xml:space="preserve">ли вместе с заверенным </w:t>
      </w:r>
      <w:r>
        <w:rPr>
          <w:rFonts w:ascii="Times New Roman" w:hAnsi="Times New Roman" w:cs="Times New Roman"/>
          <w:sz w:val="26"/>
          <w:szCs w:val="26"/>
        </w:rPr>
        <w:br/>
        <w:t>в установленном порядке переводом на русский язык.</w:t>
      </w:r>
    </w:p>
    <w:p w14:paraId="6C9B1782" w14:textId="77777777" w:rsidR="003B674F" w:rsidRDefault="00EB372B">
      <w:pPr>
        <w:spacing w:after="0" w:line="240" w:lineRule="auto"/>
        <w:ind w:firstLine="709"/>
        <w:rPr>
          <w:rFonts w:ascii="Times New Roman" w:hAnsi="Times New Roman" w:cs="Times New Roman"/>
          <w:b/>
          <w:i/>
          <w:sz w:val="26"/>
          <w:szCs w:val="26"/>
        </w:rPr>
      </w:pPr>
      <w:r>
        <w:rPr>
          <w:rFonts w:ascii="Times New Roman" w:hAnsi="Times New Roman" w:cs="Times New Roman"/>
          <w:b/>
          <w:i/>
          <w:sz w:val="26"/>
          <w:szCs w:val="26"/>
        </w:rPr>
        <w:t>Общеобразовательная организация:</w:t>
      </w:r>
    </w:p>
    <w:p w14:paraId="14E1DA8E" w14:textId="77777777" w:rsidR="003B674F" w:rsidRDefault="00EB37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проверяет комплектность документов в течение 5 рабочих дней;</w:t>
      </w:r>
    </w:p>
    <w:p w14:paraId="378A24AC" w14:textId="77777777" w:rsidR="003B674F" w:rsidRDefault="00EB37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если комплект неполный - возвращает заявление без рассмотрения;</w:t>
      </w:r>
    </w:p>
    <w:p w14:paraId="49AD9EF8" w14:textId="77777777" w:rsidR="003B674F" w:rsidRDefault="00EB37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если комплект полный, п</w:t>
      </w:r>
      <w:r>
        <w:rPr>
          <w:rFonts w:ascii="Times New Roman" w:hAnsi="Times New Roman" w:cs="Times New Roman"/>
          <w:sz w:val="26"/>
          <w:szCs w:val="26"/>
        </w:rPr>
        <w:t>роверяет документы на достоверность в течение 25 рабочих дней;</w:t>
      </w:r>
    </w:p>
    <w:p w14:paraId="24B86AAF" w14:textId="77777777" w:rsidR="003B674F" w:rsidRDefault="00EB37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в случае подтверждения достоверности документов выдает направление для прохождения тестирования на знание русского языка, об этом информируются родители (законные представители) ребенка и тести</w:t>
      </w:r>
      <w:r>
        <w:rPr>
          <w:rFonts w:ascii="Times New Roman" w:hAnsi="Times New Roman" w:cs="Times New Roman"/>
          <w:sz w:val="26"/>
          <w:szCs w:val="26"/>
        </w:rPr>
        <w:t>рующая школа;</w:t>
      </w:r>
    </w:p>
    <w:p w14:paraId="51E18634" w14:textId="77777777" w:rsidR="003B674F" w:rsidRDefault="00EB37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lastRenderedPageBreak/>
        <w:t>в</w:t>
      </w:r>
      <w:r>
        <w:rPr>
          <w:rFonts w:ascii="Times New Roman" w:hAnsi="Times New Roman" w:cs="Times New Roman"/>
          <w:sz w:val="26"/>
          <w:szCs w:val="26"/>
        </w:rPr>
        <w:t xml:space="preserve"> случае успешного прохождения тестирования на знание русского языка издает приказ о приме ребенка в школу в течение в течение 5 рабочих дней после официального поступления информации об успешном прохождении тестирования.</w:t>
      </w:r>
    </w:p>
    <w:p w14:paraId="53E64F6F" w14:textId="77777777" w:rsidR="003B674F" w:rsidRDefault="00EB372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6"/>
          <w:szCs w:val="26"/>
        </w:rPr>
      </w:pPr>
      <w:r>
        <w:rPr>
          <w:rFonts w:ascii="Times New Roman" w:hAnsi="Times New Roman" w:cs="Times New Roman"/>
          <w:b/>
          <w:i/>
          <w:sz w:val="26"/>
          <w:szCs w:val="26"/>
        </w:rPr>
        <w:t>Тестирующая организация:</w:t>
      </w:r>
    </w:p>
    <w:p w14:paraId="4582274C" w14:textId="77777777" w:rsidR="003B674F" w:rsidRDefault="00EB37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проводит тестирование ребенка, являющегося иностранным гражданином;</w:t>
      </w:r>
    </w:p>
    <w:p w14:paraId="2D2A5D83" w14:textId="77777777" w:rsidR="003B674F" w:rsidRDefault="00EB37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уведомляет школу о результатах тестирования в течение 3 рабочих дней.</w:t>
      </w:r>
    </w:p>
    <w:p w14:paraId="4D522855" w14:textId="77777777" w:rsidR="003B674F" w:rsidRDefault="003B674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14:paraId="63E21221" w14:textId="77777777" w:rsidR="003B674F" w:rsidRDefault="00EB372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>Организация тестирования иностранных граждан при приеме в школу</w:t>
      </w:r>
    </w:p>
    <w:p w14:paraId="72DE603D" w14:textId="77777777" w:rsidR="003B674F" w:rsidRDefault="00EB37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Тестирование осуществляется в центрах тестирования дл</w:t>
      </w:r>
      <w:r>
        <w:rPr>
          <w:rFonts w:ascii="Times New Roman" w:hAnsi="Times New Roman" w:cs="Times New Roman"/>
          <w:sz w:val="26"/>
          <w:szCs w:val="26"/>
        </w:rPr>
        <w:t xml:space="preserve">я иностранных граждан на знание русского языка, утвержденных министерством образования Архангельской области. </w:t>
      </w:r>
    </w:p>
    <w:p w14:paraId="581F05B6" w14:textId="77777777" w:rsidR="003B674F" w:rsidRDefault="00EB37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Единое расписание проведения тестирования утверждается министерством образования Архангельской области.</w:t>
      </w:r>
    </w:p>
    <w:p w14:paraId="392AF334" w14:textId="77777777" w:rsidR="003B674F" w:rsidRDefault="00EB37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Тестирование проводится на основании напр</w:t>
      </w:r>
      <w:r>
        <w:rPr>
          <w:rFonts w:ascii="Times New Roman" w:hAnsi="Times New Roman" w:cs="Times New Roman"/>
          <w:sz w:val="26"/>
          <w:szCs w:val="26"/>
        </w:rPr>
        <w:t xml:space="preserve">авления общеобразовательной организации. </w:t>
      </w:r>
    </w:p>
    <w:p w14:paraId="3FC0F4CC" w14:textId="77777777" w:rsidR="003B674F" w:rsidRDefault="00EB37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Родитель (законный представитель) обращается лично в тестирующую организацию для записи на тестирование не позднее чем через 7 рабочих дней после дня получения направления.</w:t>
      </w:r>
    </w:p>
    <w:p w14:paraId="687C06F4" w14:textId="77777777" w:rsidR="003B674F" w:rsidRDefault="00EB37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Тестирование проводится в устной и письме</w:t>
      </w:r>
      <w:r>
        <w:rPr>
          <w:rFonts w:ascii="Times New Roman" w:hAnsi="Times New Roman" w:cs="Times New Roman"/>
          <w:sz w:val="26"/>
          <w:szCs w:val="26"/>
        </w:rPr>
        <w:t xml:space="preserve">нной форме, за исключением иностранных граждан, проходящих тестирование при поступлении в 1 класс, </w:t>
      </w:r>
      <w:r>
        <w:rPr>
          <w:rFonts w:ascii="Times New Roman" w:hAnsi="Times New Roman" w:cs="Times New Roman"/>
          <w:sz w:val="26"/>
          <w:szCs w:val="26"/>
        </w:rPr>
        <w:br/>
        <w:t>для которых указанное тестирование проводится в устной форме.</w:t>
      </w:r>
    </w:p>
    <w:p w14:paraId="7923BE77" w14:textId="77777777" w:rsidR="003B674F" w:rsidRDefault="00EB37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Тестирование проводится по годам обучения. Продолжительность проведения - не более 80 минут.</w:t>
      </w:r>
    </w:p>
    <w:p w14:paraId="6B4ED6C9" w14:textId="77777777" w:rsidR="003B674F" w:rsidRDefault="00EB37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М</w:t>
      </w:r>
      <w:r>
        <w:rPr>
          <w:rFonts w:ascii="Times New Roman" w:hAnsi="Times New Roman" w:cs="Times New Roman"/>
          <w:sz w:val="26"/>
          <w:szCs w:val="26"/>
        </w:rPr>
        <w:t>етодические, диагностические и оценочные материалы предоставляет Рособрнадзор в РЦОИ Архангельской области.</w:t>
      </w:r>
    </w:p>
    <w:p w14:paraId="4A92CB17" w14:textId="77777777" w:rsidR="003B674F" w:rsidRDefault="00EB37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В пункте тестирования необходимо ведение видео- и аудиозаписи процедуры.</w:t>
      </w:r>
    </w:p>
    <w:p w14:paraId="7C8604BF" w14:textId="77777777" w:rsidR="003B674F" w:rsidRDefault="00EB37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Для тестирования школа создает комиссию, состоящую из председателя и миниму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м трех педагогов.</w:t>
      </w:r>
    </w:p>
    <w:p w14:paraId="3C7119F5" w14:textId="77777777" w:rsidR="003B674F" w:rsidRDefault="00EB372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Члены комиссии проводят тестирование, в том числе предварительный инструктаж детей.</w:t>
      </w:r>
    </w:p>
    <w:p w14:paraId="59FDAE89" w14:textId="77777777" w:rsidR="003B674F" w:rsidRDefault="00EB372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По итогу устанавливают один из уровней знания русского языка: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а) достаточный для освоения образовательных программ; б) недостаточный.</w:t>
      </w:r>
    </w:p>
    <w:p w14:paraId="741D9223" w14:textId="77777777" w:rsidR="003B674F" w:rsidRDefault="00EB37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Минимальное количес</w:t>
      </w:r>
      <w:r>
        <w:rPr>
          <w:rFonts w:ascii="Times New Roman" w:hAnsi="Times New Roman" w:cs="Times New Roman"/>
          <w:sz w:val="26"/>
          <w:szCs w:val="26"/>
        </w:rPr>
        <w:t>тво баллов, подтверждающее успешное прохождение тестирования, составляет 3 балла (Приказ Рособрнадзора от 05 марта 2025 г. № 510).</w:t>
      </w:r>
    </w:p>
    <w:p w14:paraId="2D7C36C9" w14:textId="77777777" w:rsidR="003B674F" w:rsidRDefault="00EB372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 течение трех рабочих дней результаты тестирования передают в школу, в которую поступает ребенок. </w:t>
      </w:r>
    </w:p>
    <w:p w14:paraId="114E906B" w14:textId="77777777" w:rsidR="003B674F" w:rsidRDefault="00EB37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Иностранный гражданин, не</w:t>
      </w:r>
      <w:r>
        <w:rPr>
          <w:rFonts w:ascii="Times New Roman" w:hAnsi="Times New Roman" w:cs="Times New Roman"/>
          <w:sz w:val="26"/>
          <w:szCs w:val="26"/>
        </w:rPr>
        <w:t xml:space="preserve"> прошедший успешно тестирование, вправе повторно пройти тестирование не ранее, чем через 3 месяца.</w:t>
      </w:r>
    </w:p>
    <w:p w14:paraId="0E0712B8" w14:textId="77777777" w:rsidR="003B674F" w:rsidRDefault="00EB37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Если есть спорные вопросы при оценивании результатов, родители могут обратиться в апелляционную комиссию, утвержденную </w:t>
      </w:r>
      <w:r>
        <w:rPr>
          <w:rFonts w:ascii="Times New Roman" w:hAnsi="Times New Roman" w:cs="Times New Roman"/>
          <w:sz w:val="26"/>
          <w:szCs w:val="26"/>
        </w:rPr>
        <w:t>министерством образования Архангельско</w:t>
      </w:r>
      <w:r>
        <w:rPr>
          <w:rFonts w:ascii="Times New Roman" w:hAnsi="Times New Roman" w:cs="Times New Roman"/>
          <w:sz w:val="26"/>
          <w:szCs w:val="26"/>
        </w:rPr>
        <w:t xml:space="preserve">й области. </w:t>
      </w:r>
    </w:p>
    <w:p w14:paraId="4065D903" w14:textId="77777777" w:rsidR="003B674F" w:rsidRDefault="00EB372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Иные условия поступления иностранных граждан в школы предусмотрены для детей, чьи родители являются аккредитованными при МИД России сотрудниками (или их супругами) иностранных посольств, консульств, международных организаций и их представительс</w:t>
      </w:r>
      <w:r>
        <w:rPr>
          <w:rFonts w:ascii="Times New Roman" w:hAnsi="Times New Roman" w:cs="Times New Roman"/>
          <w:sz w:val="26"/>
          <w:szCs w:val="26"/>
        </w:rPr>
        <w:t>тв, для граждан Республики Беларусь.</w:t>
      </w:r>
    </w:p>
    <w:p w14:paraId="1E431C76" w14:textId="77777777" w:rsidR="003B674F" w:rsidRDefault="003B674F">
      <w:pPr>
        <w:rPr>
          <w:rFonts w:ascii="Times New Roman" w:hAnsi="Times New Roman" w:cs="Times New Roman"/>
          <w:sz w:val="26"/>
          <w:szCs w:val="26"/>
        </w:rPr>
      </w:pPr>
    </w:p>
    <w:sectPr w:rsidR="003B67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7D63E55" w14:textId="77777777" w:rsidR="00EB372B" w:rsidRDefault="00EB372B">
      <w:pPr>
        <w:spacing w:after="0" w:line="240" w:lineRule="auto"/>
      </w:pPr>
      <w:r>
        <w:separator/>
      </w:r>
    </w:p>
  </w:endnote>
  <w:endnote w:type="continuationSeparator" w:id="0">
    <w:p w14:paraId="37918F8A" w14:textId="77777777" w:rsidR="00EB372B" w:rsidRDefault="00EB37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A75F9C8" w14:textId="77777777" w:rsidR="00EB372B" w:rsidRDefault="00EB372B">
      <w:pPr>
        <w:spacing w:after="0" w:line="240" w:lineRule="auto"/>
      </w:pPr>
      <w:r>
        <w:separator/>
      </w:r>
    </w:p>
  </w:footnote>
  <w:footnote w:type="continuationSeparator" w:id="0">
    <w:p w14:paraId="1AB74BAA" w14:textId="77777777" w:rsidR="00EB372B" w:rsidRDefault="00EB372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D2144F6"/>
    <w:multiLevelType w:val="hybridMultilevel"/>
    <w:tmpl w:val="C3AEA114"/>
    <w:lvl w:ilvl="0" w:tplc="12965E8A">
      <w:start w:val="1"/>
      <w:numFmt w:val="decimal"/>
      <w:lvlText w:val="%1."/>
      <w:lvlJc w:val="left"/>
      <w:pPr>
        <w:ind w:left="1429" w:hanging="360"/>
      </w:pPr>
    </w:lvl>
    <w:lvl w:ilvl="1" w:tplc="2C705414">
      <w:start w:val="1"/>
      <w:numFmt w:val="lowerLetter"/>
      <w:lvlText w:val="%2."/>
      <w:lvlJc w:val="left"/>
      <w:pPr>
        <w:ind w:left="2149" w:hanging="360"/>
      </w:pPr>
    </w:lvl>
    <w:lvl w:ilvl="2" w:tplc="01FEEC86">
      <w:start w:val="1"/>
      <w:numFmt w:val="lowerRoman"/>
      <w:lvlText w:val="%3."/>
      <w:lvlJc w:val="right"/>
      <w:pPr>
        <w:ind w:left="2869" w:hanging="180"/>
      </w:pPr>
    </w:lvl>
    <w:lvl w:ilvl="3" w:tplc="82A80CE8">
      <w:start w:val="1"/>
      <w:numFmt w:val="decimal"/>
      <w:lvlText w:val="%4."/>
      <w:lvlJc w:val="left"/>
      <w:pPr>
        <w:ind w:left="3589" w:hanging="360"/>
      </w:pPr>
    </w:lvl>
    <w:lvl w:ilvl="4" w:tplc="A404DA90">
      <w:start w:val="1"/>
      <w:numFmt w:val="lowerLetter"/>
      <w:lvlText w:val="%5."/>
      <w:lvlJc w:val="left"/>
      <w:pPr>
        <w:ind w:left="4309" w:hanging="360"/>
      </w:pPr>
    </w:lvl>
    <w:lvl w:ilvl="5" w:tplc="89F85298">
      <w:start w:val="1"/>
      <w:numFmt w:val="lowerRoman"/>
      <w:lvlText w:val="%6."/>
      <w:lvlJc w:val="right"/>
      <w:pPr>
        <w:ind w:left="5029" w:hanging="180"/>
      </w:pPr>
    </w:lvl>
    <w:lvl w:ilvl="6" w:tplc="201C49FE">
      <w:start w:val="1"/>
      <w:numFmt w:val="decimal"/>
      <w:lvlText w:val="%7."/>
      <w:lvlJc w:val="left"/>
      <w:pPr>
        <w:ind w:left="5749" w:hanging="360"/>
      </w:pPr>
    </w:lvl>
    <w:lvl w:ilvl="7" w:tplc="0A7CAFEE">
      <w:start w:val="1"/>
      <w:numFmt w:val="lowerLetter"/>
      <w:lvlText w:val="%8."/>
      <w:lvlJc w:val="left"/>
      <w:pPr>
        <w:ind w:left="6469" w:hanging="360"/>
      </w:pPr>
    </w:lvl>
    <w:lvl w:ilvl="8" w:tplc="B840DFA0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25EB5954"/>
    <w:multiLevelType w:val="hybridMultilevel"/>
    <w:tmpl w:val="54629050"/>
    <w:lvl w:ilvl="0" w:tplc="B654480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AE3CAAC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6D98F9D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25242BE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F55C7652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C6309F2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DE423384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AF26ECCC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EEB06E7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C7C7E15"/>
    <w:multiLevelType w:val="hybridMultilevel"/>
    <w:tmpl w:val="A5542F66"/>
    <w:lvl w:ilvl="0" w:tplc="A4C4A016">
      <w:start w:val="1"/>
      <w:numFmt w:val="bullet"/>
      <w:lvlText w:val="•"/>
      <w:lvlJc w:val="left"/>
      <w:pPr>
        <w:ind w:left="1069" w:hanging="360"/>
      </w:pPr>
      <w:rPr>
        <w:rFonts w:ascii="Times New Roman" w:eastAsiaTheme="minorHAnsi" w:hAnsi="Times New Roman" w:cs="Times New Roman" w:hint="default"/>
      </w:rPr>
    </w:lvl>
    <w:lvl w:ilvl="1" w:tplc="EE6AF72E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2D0ECAF4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937A2176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F2C59C8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D6180A96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972C1BFE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27DEE976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F6082EFE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" w15:restartNumberingAfterBreak="0">
    <w:nsid w:val="54BE3655"/>
    <w:multiLevelType w:val="hybridMultilevel"/>
    <w:tmpl w:val="514C5EA4"/>
    <w:lvl w:ilvl="0" w:tplc="2DF2E6F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668226C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E67A922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402427E8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6D0C0500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1530516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7F3A4D88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E3E2CFB4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CBF61C6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C905642"/>
    <w:multiLevelType w:val="hybridMultilevel"/>
    <w:tmpl w:val="B1A8F59A"/>
    <w:lvl w:ilvl="0" w:tplc="C8F6236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021C642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A252C9B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BD10C420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8298842E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56FEC93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29F4E7F8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A19E97CC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DF54290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674F"/>
    <w:rsid w:val="003B674F"/>
    <w:rsid w:val="00EB372B"/>
    <w:rsid w:val="00FA0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48577F"/>
  <w15:docId w15:val="{0212CE86-BBC0-49E9-ABB0-12F9019212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link w:val="30"/>
    <w:uiPriority w:val="9"/>
    <w:qFormat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uiPriority w:val="1"/>
    <w:qFormat/>
    <w:pPr>
      <w:spacing w:after="0" w:line="240" w:lineRule="auto"/>
    </w:pPr>
  </w:style>
  <w:style w:type="paragraph" w:styleId="a4">
    <w:name w:val="Title"/>
    <w:basedOn w:val="a"/>
    <w:next w:val="a"/>
    <w:link w:val="a5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5">
    <w:name w:val="Заголовок Знак"/>
    <w:basedOn w:val="a0"/>
    <w:link w:val="a4"/>
    <w:uiPriority w:val="10"/>
    <w:rPr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pPr>
      <w:spacing w:before="200" w:after="200"/>
    </w:pPr>
    <w:rPr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paragraph" w:styleId="aa">
    <w:name w:val="header"/>
    <w:basedOn w:val="a"/>
    <w:link w:val="ab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</w:style>
  <w:style w:type="paragraph" w:styleId="ac">
    <w:name w:val="footer"/>
    <w:basedOn w:val="a"/>
    <w:link w:val="ad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FooterChar">
    <w:name w:val="Footer Char"/>
    <w:basedOn w:val="a0"/>
    <w:uiPriority w:val="99"/>
  </w:style>
  <w:style w:type="paragraph" w:styleId="ae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5B9BD5" w:themeColor="accent1"/>
      <w:sz w:val="18"/>
      <w:szCs w:val="18"/>
    </w:rPr>
  </w:style>
  <w:style w:type="character" w:customStyle="1" w:styleId="ad">
    <w:name w:val="Нижний колонтитул Знак"/>
    <w:link w:val="ac"/>
    <w:uiPriority w:val="99"/>
  </w:style>
  <w:style w:type="table" w:styleId="af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1">
    <w:name w:val="Plain Table 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styleId="-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5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styleId="-6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styleId="-7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CCCEA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CCCEA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A5A5A5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5AFDD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single" w:sz="4" w:space="0" w:color="95AFDD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single" w:sz="4" w:space="0" w:color="ADD394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styleId="-10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styleId="-20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30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styleId="-40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50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styleId="-60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bottom w:val="single" w:sz="4" w:space="0" w:color="8DA9DB" w:themeColor="accent5" w:themeTint="9A"/>
      </w:tblBorders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5B9BD5" w:themeColor="accent1"/>
      </w:tblBorders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5B9BD5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single" w:sz="4" w:space="0" w:color="5B9BD5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9C9C9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8DA9DB" w:themeColor="accent5" w:themeTint="9A"/>
      </w:tblBorders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8DA9DB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8DA9DB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A9D08E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paragraph" w:styleId="af0">
    <w:name w:val="footnote text"/>
    <w:basedOn w:val="a"/>
    <w:link w:val="af1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f1">
    <w:name w:val="Текст сноски Знак"/>
    <w:link w:val="af0"/>
    <w:uiPriority w:val="99"/>
    <w:rPr>
      <w:sz w:val="18"/>
    </w:rPr>
  </w:style>
  <w:style w:type="character" w:styleId="af2">
    <w:name w:val="footnote reference"/>
    <w:basedOn w:val="a0"/>
    <w:uiPriority w:val="99"/>
    <w:unhideWhenUsed/>
    <w:rPr>
      <w:vertAlign w:val="superscript"/>
    </w:rPr>
  </w:style>
  <w:style w:type="paragraph" w:styleId="af3">
    <w:name w:val="endnote text"/>
    <w:basedOn w:val="a"/>
    <w:link w:val="af4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f4">
    <w:name w:val="Текст концевой сноски Знак"/>
    <w:link w:val="af3"/>
    <w:uiPriority w:val="99"/>
    <w:rPr>
      <w:sz w:val="20"/>
    </w:rPr>
  </w:style>
  <w:style w:type="character" w:styleId="af5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4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6">
    <w:name w:val="TOC Heading"/>
    <w:uiPriority w:val="39"/>
    <w:unhideWhenUsed/>
  </w:style>
  <w:style w:type="paragraph" w:styleId="af7">
    <w:name w:val="table of figures"/>
    <w:basedOn w:val="a"/>
    <w:next w:val="a"/>
    <w:uiPriority w:val="99"/>
    <w:unhideWhenUsed/>
    <w:pPr>
      <w:spacing w:after="0"/>
    </w:pPr>
  </w:style>
  <w:style w:type="character" w:customStyle="1" w:styleId="30">
    <w:name w:val="Заголовок 3 Знак"/>
    <w:basedOn w:val="a0"/>
    <w:link w:val="3"/>
    <w:uiPriority w:val="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f8">
    <w:name w:val="Normal (Web)"/>
    <w:basedOn w:val="a"/>
    <w:uiPriority w:val="99"/>
    <w:semiHidden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9">
    <w:name w:val="Hyperlink"/>
    <w:basedOn w:val="a0"/>
    <w:uiPriority w:val="99"/>
    <w:semiHidden/>
    <w:unhideWhenUsed/>
    <w:rPr>
      <w:color w:val="0000FF"/>
      <w:u w:val="single"/>
    </w:rPr>
  </w:style>
  <w:style w:type="character" w:styleId="afa">
    <w:name w:val="Strong"/>
    <w:basedOn w:val="a0"/>
    <w:uiPriority w:val="22"/>
    <w:qFormat/>
    <w:rPr>
      <w:b/>
      <w:bCs/>
    </w:rPr>
  </w:style>
  <w:style w:type="paragraph" w:styleId="afb">
    <w:name w:val="List Paragraph"/>
    <w:basedOn w:val="a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792</Words>
  <Characters>4520</Characters>
  <Application>Microsoft Office Word</Application>
  <DocSecurity>0</DocSecurity>
  <Lines>37</Lines>
  <Paragraphs>10</Paragraphs>
  <ScaleCrop>false</ScaleCrop>
  <Company/>
  <LinksUpToDate>false</LinksUpToDate>
  <CharactersWithSpaces>5302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Ермолина Алина Юрьевна</dc:creator>
  <cp:keywords/>
  <dc:description/>
  <cp:lastModifiedBy>Елена Леонидовна</cp:lastModifiedBy>
  <cp:revision>2</cp:revision>
  <dcterms:created xsi:type="dcterms:W3CDTF">2025-04-14T14:00:00Z</dcterms:created>
  <dcterms:modified xsi:type="dcterms:W3CDTF">2025-04-14T14:00:00Z</dcterms:modified>
</cp:coreProperties>
</file>